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694" w:rsidRDefault="00627694" w:rsidP="00CF63C4">
      <w:pPr>
        <w:pStyle w:val="11"/>
        <w:ind w:left="0" w:right="1415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627694" w:rsidRDefault="00627694" w:rsidP="00627694">
      <w:pPr>
        <w:pStyle w:val="a5"/>
        <w:spacing w:before="4"/>
        <w:ind w:left="0"/>
        <w:rPr>
          <w:b/>
          <w:sz w:val="31"/>
        </w:rPr>
      </w:pPr>
    </w:p>
    <w:p w:rsidR="00627694" w:rsidRDefault="00627694" w:rsidP="009F4C3E">
      <w:pPr>
        <w:pStyle w:val="a5"/>
        <w:spacing w:before="1"/>
        <w:ind w:right="1420"/>
      </w:pPr>
      <w:r>
        <w:t>Министерство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молодежной</w:t>
      </w:r>
      <w:r>
        <w:rPr>
          <w:spacing w:val="-4"/>
        </w:rPr>
        <w:t xml:space="preserve"> </w:t>
      </w:r>
      <w:r>
        <w:t>политики</w:t>
      </w:r>
      <w:r>
        <w:rPr>
          <w:spacing w:val="-4"/>
        </w:rPr>
        <w:t xml:space="preserve"> </w:t>
      </w:r>
      <w:r>
        <w:t>Свердловской</w:t>
      </w:r>
      <w:r>
        <w:rPr>
          <w:spacing w:val="-5"/>
        </w:rPr>
        <w:t xml:space="preserve"> </w:t>
      </w:r>
      <w:r>
        <w:t>области</w:t>
      </w:r>
    </w:p>
    <w:p w:rsidR="00627694" w:rsidRDefault="00627694" w:rsidP="00627694">
      <w:pPr>
        <w:pStyle w:val="a5"/>
        <w:spacing w:before="4"/>
        <w:ind w:left="0"/>
        <w:rPr>
          <w:sz w:val="31"/>
        </w:rPr>
      </w:pPr>
    </w:p>
    <w:p w:rsidR="00627694" w:rsidRDefault="00627694" w:rsidP="00627694">
      <w:pPr>
        <w:pStyle w:val="a5"/>
        <w:ind w:left="1556" w:right="1420"/>
        <w:jc w:val="center"/>
      </w:pPr>
      <w:r>
        <w:t>ГО</w:t>
      </w:r>
      <w:r>
        <w:rPr>
          <w:spacing w:val="-3"/>
        </w:rPr>
        <w:t xml:space="preserve"> </w:t>
      </w:r>
      <w:r>
        <w:t>Пелым</w:t>
      </w:r>
    </w:p>
    <w:p w:rsidR="00627694" w:rsidRDefault="00627694" w:rsidP="00627694">
      <w:pPr>
        <w:pStyle w:val="a5"/>
        <w:ind w:left="0"/>
        <w:rPr>
          <w:sz w:val="26"/>
        </w:rPr>
      </w:pPr>
    </w:p>
    <w:p w:rsidR="00627694" w:rsidRDefault="00627694" w:rsidP="00627694">
      <w:pPr>
        <w:pStyle w:val="a5"/>
        <w:ind w:left="0" w:right="1420"/>
        <w:jc w:val="center"/>
      </w:pPr>
      <w:r>
        <w:t xml:space="preserve">                        МКОУ</w:t>
      </w:r>
      <w:r>
        <w:rPr>
          <w:spacing w:val="-3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Пелым</w:t>
      </w:r>
    </w:p>
    <w:p w:rsidR="00627694" w:rsidRDefault="00627694" w:rsidP="00627694">
      <w:pPr>
        <w:pStyle w:val="a5"/>
        <w:ind w:left="0"/>
        <w:rPr>
          <w:sz w:val="20"/>
        </w:rPr>
      </w:pPr>
    </w:p>
    <w:tbl>
      <w:tblPr>
        <w:tblStyle w:val="a7"/>
        <w:tblpPr w:leftFromText="180" w:rightFromText="180" w:vertAnchor="text" w:horzAnchor="margin" w:tblpXSpec="center" w:tblpY="-14"/>
        <w:tblW w:w="0" w:type="auto"/>
        <w:tblLook w:val="04A0" w:firstRow="1" w:lastRow="0" w:firstColumn="1" w:lastColumn="0" w:noHBand="0" w:noVBand="1"/>
      </w:tblPr>
      <w:tblGrid>
        <w:gridCol w:w="4778"/>
        <w:gridCol w:w="4793"/>
      </w:tblGrid>
      <w:tr w:rsidR="00627694" w:rsidRPr="002E2DD1" w:rsidTr="00490D93"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94" w:rsidRPr="002E2DD1" w:rsidRDefault="00627694" w:rsidP="00490D93">
            <w:pPr>
              <w:pStyle w:val="Style3"/>
              <w:widowControl/>
              <w:ind w:firstLine="0"/>
              <w:jc w:val="center"/>
              <w:rPr>
                <w:rStyle w:val="FontStyle55"/>
                <w:b w:val="0"/>
                <w:lang w:val="ru-RU" w:eastAsia="en-US"/>
              </w:rPr>
            </w:pPr>
            <w:r w:rsidRPr="002E2DD1">
              <w:rPr>
                <w:rStyle w:val="FontStyle55"/>
                <w:b w:val="0"/>
                <w:lang w:val="ru-RU" w:eastAsia="en-US"/>
              </w:rPr>
              <w:t>РАССМОТРЕНО</w:t>
            </w:r>
          </w:p>
          <w:p w:rsidR="00627694" w:rsidRPr="002E2DD1" w:rsidRDefault="00627694" w:rsidP="00490D93">
            <w:pPr>
              <w:pStyle w:val="Style3"/>
              <w:widowControl/>
              <w:ind w:firstLine="0"/>
              <w:rPr>
                <w:rStyle w:val="FontStyle55"/>
                <w:b w:val="0"/>
                <w:lang w:val="ru-RU" w:eastAsia="en-US"/>
              </w:rPr>
            </w:pPr>
            <w:r w:rsidRPr="002E2DD1">
              <w:rPr>
                <w:rStyle w:val="FontStyle55"/>
                <w:b w:val="0"/>
                <w:lang w:val="ru-RU" w:eastAsia="en-US"/>
              </w:rPr>
              <w:t>на педагогическом совете</w:t>
            </w:r>
          </w:p>
          <w:p w:rsidR="00627694" w:rsidRPr="002E2DD1" w:rsidRDefault="00CF63C4" w:rsidP="009F4C3E">
            <w:pPr>
              <w:pStyle w:val="Style3"/>
              <w:widowControl/>
              <w:ind w:firstLine="0"/>
              <w:rPr>
                <w:rStyle w:val="FontStyle55"/>
                <w:b w:val="0"/>
                <w:lang w:val="ru-RU" w:eastAsia="en-US"/>
              </w:rPr>
            </w:pPr>
            <w:r>
              <w:rPr>
                <w:rStyle w:val="FontStyle55"/>
                <w:b w:val="0"/>
                <w:lang w:val="ru-RU" w:eastAsia="en-US"/>
              </w:rPr>
              <w:t xml:space="preserve">Протокол № 1 от </w:t>
            </w:r>
            <w:r w:rsidR="009F4C3E">
              <w:rPr>
                <w:rStyle w:val="FontStyle55"/>
                <w:b w:val="0"/>
                <w:lang w:val="ru-RU" w:eastAsia="en-US"/>
              </w:rPr>
              <w:t>28</w:t>
            </w:r>
            <w:r>
              <w:rPr>
                <w:rStyle w:val="FontStyle55"/>
                <w:b w:val="0"/>
                <w:lang w:val="ru-RU" w:eastAsia="en-US"/>
              </w:rPr>
              <w:t xml:space="preserve"> августа 2023</w:t>
            </w:r>
            <w:r w:rsidR="00627694" w:rsidRPr="002E2DD1">
              <w:rPr>
                <w:rStyle w:val="FontStyle55"/>
                <w:b w:val="0"/>
                <w:lang w:val="ru-RU" w:eastAsia="en-US"/>
              </w:rPr>
              <w:t xml:space="preserve"> г.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94" w:rsidRPr="002E2DD1" w:rsidRDefault="00627694" w:rsidP="00490D93">
            <w:pPr>
              <w:pStyle w:val="Style3"/>
              <w:widowControl/>
              <w:ind w:firstLine="0"/>
              <w:jc w:val="center"/>
              <w:rPr>
                <w:rStyle w:val="FontStyle55"/>
                <w:b w:val="0"/>
                <w:lang w:val="ru-RU" w:eastAsia="en-US"/>
              </w:rPr>
            </w:pPr>
            <w:r w:rsidRPr="002E2DD1">
              <w:rPr>
                <w:rStyle w:val="FontStyle55"/>
                <w:b w:val="0"/>
                <w:lang w:val="ru-RU" w:eastAsia="en-US"/>
              </w:rPr>
              <w:t>УТВЕРЖДАЮ</w:t>
            </w:r>
          </w:p>
          <w:p w:rsidR="00627694" w:rsidRPr="002E2DD1" w:rsidRDefault="00627694" w:rsidP="00490D93">
            <w:pPr>
              <w:pStyle w:val="Style3"/>
              <w:widowControl/>
              <w:ind w:firstLine="0"/>
              <w:rPr>
                <w:rStyle w:val="FontStyle53"/>
                <w:b w:val="0"/>
                <w:i w:val="0"/>
                <w:lang w:val="ru-RU"/>
              </w:rPr>
            </w:pPr>
            <w:r w:rsidRPr="002E2DD1">
              <w:rPr>
                <w:rStyle w:val="FontStyle53"/>
                <w:b w:val="0"/>
                <w:i w:val="0"/>
                <w:lang w:val="ru-RU" w:eastAsia="en-US"/>
              </w:rPr>
              <w:t>Директор МКОУ СОШ №1                                          __________________            /</w:t>
            </w:r>
            <w:proofErr w:type="spellStart"/>
            <w:r w:rsidRPr="002E2DD1">
              <w:rPr>
                <w:rStyle w:val="FontStyle53"/>
                <w:b w:val="0"/>
                <w:i w:val="0"/>
                <w:lang w:val="ru-RU" w:eastAsia="en-US"/>
              </w:rPr>
              <w:t>СмирноваТ.А</w:t>
            </w:r>
            <w:proofErr w:type="spellEnd"/>
            <w:r w:rsidRPr="002E2DD1">
              <w:rPr>
                <w:rStyle w:val="FontStyle53"/>
                <w:b w:val="0"/>
                <w:i w:val="0"/>
                <w:lang w:val="ru-RU" w:eastAsia="en-US"/>
              </w:rPr>
              <w:t>./</w:t>
            </w:r>
          </w:p>
          <w:p w:rsidR="00627694" w:rsidRPr="002E2DD1" w:rsidRDefault="00627694" w:rsidP="00490D93">
            <w:pPr>
              <w:pStyle w:val="Style3"/>
              <w:widowControl/>
              <w:ind w:firstLine="0"/>
              <w:rPr>
                <w:rStyle w:val="FontStyle53"/>
                <w:b w:val="0"/>
                <w:i w:val="0"/>
                <w:lang w:val="ru-RU" w:eastAsia="en-US"/>
              </w:rPr>
            </w:pPr>
            <w:r w:rsidRPr="002E2DD1">
              <w:rPr>
                <w:rStyle w:val="FontStyle53"/>
                <w:b w:val="0"/>
                <w:i w:val="0"/>
                <w:lang w:val="ru-RU" w:eastAsia="en-US"/>
              </w:rPr>
              <w:t xml:space="preserve">Приказ № </w:t>
            </w:r>
            <w:r w:rsidR="009F4C3E">
              <w:rPr>
                <w:rStyle w:val="FontStyle53"/>
                <w:b w:val="0"/>
                <w:i w:val="0"/>
                <w:lang w:val="ru-RU" w:eastAsia="en-US"/>
              </w:rPr>
              <w:t>165</w:t>
            </w:r>
            <w:r w:rsidR="00CF63C4">
              <w:rPr>
                <w:rStyle w:val="FontStyle53"/>
                <w:b w:val="0"/>
                <w:i w:val="0"/>
                <w:lang w:val="ru-RU" w:eastAsia="en-US"/>
              </w:rPr>
              <w:t xml:space="preserve"> от </w:t>
            </w:r>
            <w:r w:rsidR="009F4C3E">
              <w:rPr>
                <w:rStyle w:val="FontStyle53"/>
                <w:b w:val="0"/>
                <w:i w:val="0"/>
                <w:lang w:val="ru-RU" w:eastAsia="en-US"/>
              </w:rPr>
              <w:t>28</w:t>
            </w:r>
            <w:r w:rsidR="00CF63C4">
              <w:rPr>
                <w:rStyle w:val="FontStyle53"/>
                <w:b w:val="0"/>
                <w:i w:val="0"/>
                <w:lang w:val="ru-RU" w:eastAsia="en-US"/>
              </w:rPr>
              <w:t xml:space="preserve"> августа 2023</w:t>
            </w:r>
            <w:r w:rsidRPr="002E2DD1">
              <w:rPr>
                <w:rStyle w:val="FontStyle53"/>
                <w:b w:val="0"/>
                <w:i w:val="0"/>
                <w:lang w:val="ru-RU" w:eastAsia="en-US"/>
              </w:rPr>
              <w:t>г.</w:t>
            </w:r>
          </w:p>
          <w:p w:rsidR="00627694" w:rsidRPr="002E2DD1" w:rsidRDefault="00627694" w:rsidP="00490D93">
            <w:pPr>
              <w:pStyle w:val="Style3"/>
              <w:widowControl/>
              <w:ind w:firstLine="0"/>
              <w:rPr>
                <w:rStyle w:val="FontStyle53"/>
                <w:b w:val="0"/>
                <w:i w:val="0"/>
                <w:lang w:val="ru-RU" w:eastAsia="en-US"/>
              </w:rPr>
            </w:pPr>
          </w:p>
          <w:p w:rsidR="00627694" w:rsidRPr="002E2DD1" w:rsidRDefault="00CF63C4" w:rsidP="00490D93">
            <w:pPr>
              <w:pStyle w:val="Style3"/>
              <w:widowControl/>
              <w:ind w:firstLine="0"/>
              <w:rPr>
                <w:i/>
                <w:lang w:val="ru-RU"/>
              </w:rPr>
            </w:pPr>
            <w:r>
              <w:rPr>
                <w:rStyle w:val="FontStyle53"/>
                <w:b w:val="0"/>
                <w:i w:val="0"/>
                <w:lang w:val="ru-RU" w:eastAsia="en-US"/>
              </w:rPr>
              <w:t>Вводится в действие с 01.09.2023</w:t>
            </w:r>
            <w:r w:rsidR="00627694" w:rsidRPr="002E2DD1">
              <w:rPr>
                <w:rStyle w:val="FontStyle53"/>
                <w:b w:val="0"/>
                <w:i w:val="0"/>
                <w:lang w:val="ru-RU" w:eastAsia="en-US"/>
              </w:rPr>
              <w:t>г</w:t>
            </w:r>
          </w:p>
          <w:p w:rsidR="00627694" w:rsidRPr="002E2DD1" w:rsidRDefault="00627694" w:rsidP="00490D93">
            <w:pPr>
              <w:pStyle w:val="Style3"/>
              <w:widowControl/>
              <w:ind w:firstLine="0"/>
              <w:rPr>
                <w:rStyle w:val="FontStyle55"/>
                <w:b w:val="0"/>
                <w:lang w:val="ru-RU"/>
              </w:rPr>
            </w:pPr>
          </w:p>
        </w:tc>
      </w:tr>
    </w:tbl>
    <w:p w:rsidR="00627694" w:rsidRDefault="00627694" w:rsidP="00627694">
      <w:pPr>
        <w:pStyle w:val="a5"/>
        <w:ind w:left="0"/>
        <w:rPr>
          <w:sz w:val="20"/>
        </w:rPr>
      </w:pPr>
    </w:p>
    <w:p w:rsidR="00627694" w:rsidRDefault="00627694" w:rsidP="00627694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</w:p>
    <w:p w:rsidR="00627694" w:rsidRPr="004C4C4D" w:rsidRDefault="00627694" w:rsidP="00627694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4C4C4D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РАБОЧАЯ ПРОГРАММА</w:t>
      </w:r>
      <w:r w:rsidRPr="004C4C4D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br/>
      </w:r>
    </w:p>
    <w:p w:rsidR="00627694" w:rsidRPr="003446B6" w:rsidRDefault="00627694" w:rsidP="0062769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 предмета</w:t>
      </w:r>
    </w:p>
    <w:p w:rsidR="00627694" w:rsidRPr="003446B6" w:rsidRDefault="00627694" w:rsidP="0062769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«Химия»</w:t>
      </w:r>
    </w:p>
    <w:p w:rsidR="00627694" w:rsidRDefault="00627694" w:rsidP="009F4C3E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proofErr w:type="gramStart"/>
      <w:r w:rsidR="009F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9F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 </w:t>
      </w:r>
    </w:p>
    <w:p w:rsidR="00627694" w:rsidRDefault="00627694" w:rsidP="0062769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7694" w:rsidRDefault="00627694" w:rsidP="0062769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7694" w:rsidRDefault="00627694" w:rsidP="0062769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7694" w:rsidRDefault="00627694" w:rsidP="0062769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7694" w:rsidRDefault="00627694" w:rsidP="0062769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7694" w:rsidRDefault="00627694" w:rsidP="0062769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7694" w:rsidRDefault="00627694" w:rsidP="0062769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7694" w:rsidRDefault="00627694" w:rsidP="0062769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7694" w:rsidRDefault="00627694" w:rsidP="0062769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7694" w:rsidRDefault="00627694" w:rsidP="00627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7694" w:rsidRDefault="00627694" w:rsidP="00627694">
      <w:pPr>
        <w:jc w:val="center"/>
        <w:rPr>
          <w:sz w:val="16"/>
        </w:rPr>
      </w:pPr>
    </w:p>
    <w:p w:rsidR="00627694" w:rsidRDefault="00627694" w:rsidP="00627694">
      <w:pPr>
        <w:rPr>
          <w:sz w:val="16"/>
        </w:rPr>
      </w:pPr>
    </w:p>
    <w:p w:rsidR="00627694" w:rsidRDefault="00627694" w:rsidP="00627694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16"/>
          <w:lang w:eastAsia="ru-RU"/>
        </w:rPr>
      </w:pPr>
    </w:p>
    <w:p w:rsidR="00627694" w:rsidRDefault="00627694" w:rsidP="00627694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16"/>
          <w:lang w:eastAsia="ru-RU"/>
        </w:rPr>
      </w:pPr>
    </w:p>
    <w:p w:rsidR="00627694" w:rsidRDefault="00627694" w:rsidP="00627694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16"/>
          <w:lang w:eastAsia="ru-RU"/>
        </w:rPr>
      </w:pPr>
    </w:p>
    <w:p w:rsidR="00627694" w:rsidRDefault="00627694" w:rsidP="00627694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16"/>
          <w:lang w:eastAsia="ru-RU"/>
        </w:rPr>
      </w:pPr>
    </w:p>
    <w:p w:rsidR="00627694" w:rsidRDefault="00627694" w:rsidP="00627694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16"/>
          <w:lang w:eastAsia="ru-RU"/>
        </w:rPr>
      </w:pPr>
    </w:p>
    <w:p w:rsidR="00627694" w:rsidRDefault="00CF63C4" w:rsidP="0062769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Пелым 2023</w:t>
      </w:r>
    </w:p>
    <w:p w:rsidR="00CF63C4" w:rsidRDefault="00CF63C4" w:rsidP="003732AB">
      <w:pPr>
        <w:pBdr>
          <w:bottom w:val="single" w:sz="4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9F4C3E" w:rsidRDefault="009F4C3E" w:rsidP="003732AB">
      <w:pPr>
        <w:pBdr>
          <w:bottom w:val="single" w:sz="4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9F4C3E" w:rsidRDefault="009F4C3E" w:rsidP="003732AB">
      <w:pPr>
        <w:pBdr>
          <w:bottom w:val="single" w:sz="4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3732AB" w:rsidRPr="003732AB" w:rsidRDefault="003732AB" w:rsidP="003732AB">
      <w:pPr>
        <w:pBdr>
          <w:bottom w:val="single" w:sz="4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  <w:r w:rsidRPr="003732AB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lastRenderedPageBreak/>
        <w:t>ПОЯСНИТЕЛЬНАЯ ЗАПИСКА</w:t>
      </w:r>
    </w:p>
    <w:p w:rsidR="003732AB" w:rsidRPr="003732AB" w:rsidRDefault="003732AB" w:rsidP="003732AB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3732AB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ОБЩАЯ ХАРАКТЕРИСТИКА УЧЕБНОГО ПРЕДМЕТА «ХИМИЯ»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 учебного предмета «Химия» в достижение целей основного общего образования обусловлен во многом значением химической науки в познании законов природы, в развитии производительных сил общества и создании новой базы материальной культуры.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Химия как элемент системы естественных наук распространила своё влияние на все области человеческого существования, задала новое видение мира, стала неотъемлемым компонентом мировой культуры, необходимым условием жизни общества: знание химии служит основой для формирования мировоззрения человека, его представлений о материальном единстве мира; важную роль играют формируемые химией представления о взаимопревращениях энергии и об эволюции веществ в природе;</w:t>
      </w:r>
      <w:proofErr w:type="gramEnd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современная химия направлена на решение глобальных проблем устойчивого развития человечества — сырьевой, энергетической, пищевой и экологической безопасности, проблем здравоохранения.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условиях возрастающего значения химии в жизни общества существенно повысилась роль химического образования. В плане социализации оно является одним из условий формирования интеллекта личности и гармоничного её развития.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Современному человеку химические знания необходимы для приобретения общекультурного уровня, позволяющего уверенно трудиться в социуме и ответственно участвовать в многообразной жизни общества, для осознания важности разумного отношения к своему здоровью и здоровью других, к окружающей природной среде, для грамотного поведения при использовании различных материалов и химических веществ в повседневной жизни.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Химическое образование в основной школе является базовым по отношению к системе общего химического образования. Поэтому на соответствующем ему уровне оно реализует присущие общему химическому образованию ключевые ценности, которые отражают государственные, общественные и индивидуальные потребности. Этим определяется сущность общей стратегии обучения, воспитания и </w:t>
      </w:r>
      <w:proofErr w:type="gramStart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proofErr w:type="gramEnd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средствами учебного предмета «Химия».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предмета: 1) способствует реализации возможностей для саморазвития и формирования культуры личности, её общей и функциональной грамотности; 2) вносит вклад в формирование мышления и творческих способностей подростков, навыков их самостоятельной учебной деятельности, экспериментальных и исследовательских умений, необходимых как в повседневной жизни, так и в профессиональной деятельности; 3) 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</w:t>
      </w:r>
      <w:proofErr w:type="gramStart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естественно-научной</w:t>
      </w:r>
      <w:proofErr w:type="gramEnd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грамотности подростков; 4) способствует формированию ценностного отношения к естественно-научным знаниям, к природе, к человеку, вносит свой вклад в экологическое образование школьников.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Названные направления в обучении химии обеспечиваются спецификой содержания предмета, который является педагогически адаптированным отражением базовой науки химии на определённом этапе её развития.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 химии основной школы ориентирован на освоение </w:t>
      </w:r>
      <w:proofErr w:type="gramStart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 неорганической химии и некоторых понятий и сведений об отдельных объектах органической химии.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Структура содержания предмета сформирована на основе системного подхода к его изучению. Содержание складывается из системы понятий о химическом элементе и веществе и системы понятий о химической реакции. </w:t>
      </w:r>
      <w:proofErr w:type="gramStart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 эти системы структурно организованы по принципу последовательного развития знаний на основе теоретических представлений разного уровня: атомно-молекулярного учения как основы всего естествознания, уровня Периодического закона Д. И. Менделеева как основного закона </w:t>
      </w: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химии, учения о строении атома и химической связи, представлений об электролитической диссоциации веществ в растворах.</w:t>
      </w:r>
      <w:proofErr w:type="gramEnd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Такая организация содержания курса способствует представлению химической составляющей научной картины мира в логике её системной природы. </w:t>
      </w:r>
      <w:proofErr w:type="gramStart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 самым обеспечивается возможность формирования у обучающихся ценностного отношения к научному знанию и методам познания в науке.</w:t>
      </w:r>
      <w:proofErr w:type="gramEnd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Важно также заметить, что освоение содержания курса происходит с привлечением знаний из ранее изученных курсов: «Окружающий мир», «Биология. 5—7 классы» и «Физика. 7 класс».</w:t>
      </w:r>
    </w:p>
    <w:p w:rsidR="003732AB" w:rsidRPr="003732AB" w:rsidRDefault="003732AB" w:rsidP="003732AB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3732AB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ЦЕЛИ ИЗУЧЕНИЯ УЧЕБНОГО ПРЕДМЕТА «ХИМИЯ»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направлению первостепенной значимости при реализации образовательных функций предмета «Химия» традиционно относят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</w:t>
      </w:r>
      <w:proofErr w:type="gramStart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знаний о научных методах изучения веществ и химических реакций, а также в формировании и развитии умений и способов деятельности, связанных с планированием, наблюдением и проведением химического эксперимента, соблюдением правил безопасного обращения с веществами в повседневной жизни.</w:t>
      </w:r>
      <w:proofErr w:type="gramEnd"/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Наряду с этим цели изучения предмета в программе уточнены и скорректированы с учётом новых приоритетов в системе основного общего образования. Сегодня в образовании особо значимой признаётся направленность обучения на развитие и саморазвитие личности, формирование её интеллекта и общей культуры. Обучение умению учиться и продолжать своё образование самостоятельно становится одной из важнейших функций учебных предметов.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этим при изучении предмета в основной школе доминирующее значение приобрели такие цели, как: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направленность обучения на систематическое приобщение учащихся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условий, способствующих приобретению </w:t>
      </w:r>
      <w:proofErr w:type="gramStart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объяснять и оценивать явления окружающего мира на основании знаний и опыта, полученных при изучении химии;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3732AB" w:rsidRPr="003732AB" w:rsidRDefault="003732AB" w:rsidP="003732AB">
      <w:pPr>
        <w:shd w:val="clear" w:color="auto" w:fill="FFFFFF"/>
        <w:spacing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16"/>
          <w:szCs w:val="16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</w:t>
      </w:r>
      <w:r w:rsidRPr="003732AB">
        <w:rPr>
          <w:rFonts w:ascii="LiberationSerif" w:eastAsia="Times New Roman" w:hAnsi="LiberationSerif" w:cs="Times New Roman"/>
          <w:color w:val="000000"/>
          <w:sz w:val="16"/>
          <w:szCs w:val="16"/>
          <w:lang w:eastAsia="ru-RU"/>
        </w:rPr>
        <w:t>.</w:t>
      </w:r>
    </w:p>
    <w:p w:rsidR="003732AB" w:rsidRPr="003732AB" w:rsidRDefault="003732AB" w:rsidP="003732AB">
      <w:pPr>
        <w:pBdr>
          <w:bottom w:val="single" w:sz="4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3732AB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СОДЕРЖАНИЕ УЧЕБНОГО ПРЕДМЕТА 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Вещество и химическая реакция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Периодический закон. Периодическая система химических элементов Д. И. 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и номенклатура неорганических веществ (международная и тривиальная).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</w:t>
      </w:r>
      <w:proofErr w:type="gramStart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эндотермические реакции, термохимические уравнения.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химическом равновесии. Факторы, влияющие на скорость химической реакции и положение химического равновесия.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Окислительно</w:t>
      </w:r>
      <w:proofErr w:type="spellEnd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-восстановительные реакции, электронный баланс </w:t>
      </w:r>
      <w:proofErr w:type="spellStart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окислительно</w:t>
      </w:r>
      <w:proofErr w:type="spellEnd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-восстановительной реакции. Составление уравнений </w:t>
      </w:r>
      <w:proofErr w:type="spellStart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окислительно</w:t>
      </w:r>
      <w:proofErr w:type="spellEnd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-восстановительных реакций с использованием метода электронного баланса.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электролитической диссоциации. Электролиты и н</w:t>
      </w:r>
      <w:proofErr w:type="gramStart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электролиты.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Реакц</w:t>
      </w:r>
      <w:proofErr w:type="gramStart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ио</w:t>
      </w:r>
      <w:proofErr w:type="gramEnd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Химический эксперимент: ознакомление с моделями кристаллических решёток неорганических веществ — металлов и неметаллов (графита и алмаза), сложных веществ (хлорида натрия); исследование зависимости скорости химической реакции от воздействия различных факторов; исследование электропроводности растворов веществ, процесса диссоциации кислот, щелочей и солей (возможно использование видеоматериалов); проведение опытов, иллюстрирующих признаки протекания реакций ионного обмена (образование осадка, выделение газа, образование воды);</w:t>
      </w:r>
      <w:proofErr w:type="gramEnd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опытов, иллюстрирующих примеры </w:t>
      </w:r>
      <w:proofErr w:type="spellStart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окислительно</w:t>
      </w:r>
      <w:proofErr w:type="spellEnd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-восстановительных реакций (горение, реакции разложения, соединения); распознавание неорганических веществ с помощью качественных реакций на ионы; решение экспериментальных задач.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Неметаллы и их соединения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— галогенов. Химические свойства на примере хлора (взаимодействие с металлами, неметаллами, щелочами). </w:t>
      </w:r>
      <w:proofErr w:type="spellStart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Хлороводород</w:t>
      </w:r>
      <w:proofErr w:type="spellEnd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Соляная кислота, химические свойства, получение, применение. Действие хлора и </w:t>
      </w:r>
      <w:proofErr w:type="spellStart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хлороводорода</w:t>
      </w:r>
      <w:proofErr w:type="spellEnd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организм человека. Важнейшие хлориды и их нахождение в природе.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характеристика элементов </w:t>
      </w:r>
      <w:proofErr w:type="gramStart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</w:t>
      </w:r>
      <w:proofErr w:type="gramEnd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А-группы. Особенности строения атомов, характерные степени окисления.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Строение и физические свойства простых веществ —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</w:t>
      </w: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кислот и специфические). Химические реакции, лежащие в основе промышленного способа получения серной кислоты. Применение. Соли серной кислоты, качественная реакция на 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характеристика элементов </w:t>
      </w:r>
      <w:proofErr w:type="gramStart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</w:t>
      </w:r>
      <w:proofErr w:type="gramEnd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А-группы. Особенности строения атомов, характерные степени окисления.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Фосфор, аллотропные модификации фосфора, физические и химические свойства. Оксид фосфора(V)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характеристика элементов </w:t>
      </w:r>
      <w:proofErr w:type="gramStart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IV</w:t>
      </w:r>
      <w:proofErr w:type="gramEnd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А-группы. Особенности строения атомов, характерные степени окисления.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 применение. Экологические проблемы, связанные с оксидом углерода(IV); гипотеза глобального потепления климата; парниковый эффект. Угольная кислота и её соли, их физические и химические свойства, получение и применение. Качественная реакция на </w:t>
      </w:r>
      <w:proofErr w:type="gramStart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карбонат-ионы</w:t>
      </w:r>
      <w:proofErr w:type="gramEnd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Использование карбонатов в быту, медицине, промышленности и сельском хозяйстве.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Первоначальные понятия об органических веществах как о соединениях углерода (метан, этан, этилен, ацетилен, этанол, глицерин, уксусная кислота). Их состав и химическое строение. Понятие о биологически важных веществах: жирах, белках, углеводах — и их роли в жизни человека. Материальное единство органических и неорганических соединений.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кремния(IV) и кремниевой кислоте. Силикаты, их использование в быту, медицине,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жизни.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Химический эксперимент: изучение образцов неорганических веществ, свойств соляной кислоты; проведение качественных реакций на хлорид-ионы и наблюдение признаков их протекания; опыты, отражающие физические и химические свойства галогенов и их соединений (возможно использование видеоматериалов); ознакомление с образцами хлоридов (галогенидов); ознакомление с образцами серы и её соединениями (возможно использование видеоматериалов); наблюдение процесса обугливания сахара под действием концентрированной серной кислоты;</w:t>
      </w:r>
      <w:proofErr w:type="gramEnd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изучение химических свойств разбавленной серной кислоты, проведение качественной реакции на сульфат-ион и наблюдение признака её протекания;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удобрений; получение, собирание, распознавание и изучение свойств аммиака; проведение качественных реакций на ион аммония и </w:t>
      </w:r>
      <w:proofErr w:type="gramStart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фосфат-ион</w:t>
      </w:r>
      <w:proofErr w:type="gramEnd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изучение признаков их протекания, взаимодействие концентрированной азотной кислоты с медью (возможно использование видеоматериалов); изучение моделей кристаллических решёток алмаза, графита, фуллерена; ознакомление с процессом адсорбции растворённых </w:t>
      </w: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веществ активированным углём и устройством противогаза; получение, собирание, распознавание и изучение свойств углекислого газа; проведение качественных реакций на карбона</w:t>
      </w:r>
      <w:proofErr w:type="gramStart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т-</w:t>
      </w:r>
      <w:proofErr w:type="gramEnd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силикат-ионы и изучение признаков их протекания; ознакомление с продукцией силикатной промышленности; решение экспериментальных задач по теме «Важнейшие неметаллы и их соединения».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Металлы и их соединения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химических элементов — металлов на основании их положения в Периодической системе химических элементов Д. И. 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Щелочные металлы: положение в Периодической системе химических элементов Д. И. Менделеева; строение их атомов;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соединений.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Щелочноземельные металлы магний и кальций: положение в Периодической системе химических элементов Д. И. Менделеева; строение их атомов;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Алюминий: положение в Периодической системе химических элементов Д. И. Менделеева; строение атома; нахождение в природе. Физические и химические свойства алюминия. Амфотерные свойства оксида и гидроксида алюминия.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Железо: положение в Периодической системе химических элементов Д. И. Менделеева; строение атома; нахождение в природе. Физические и химические свойства железа. Оксиды, гидроксиды и соли железа(II) и железа(III), их состав, свойства и получение.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Химический эксперимент: ознакомление с образцами металлов и сплавов, их физическими свойствами; изучение результатов коррозии металлов (возможно использование видеоматериалов), особенностей взаимодействия оксида кальция и натрия с водой (возможно использование видеоматериалов); исследование свойств жёсткой воды; процесса горения железа в кислороде (возможно использование видеоматериалов); признаков протекания качественных реакций на ионы (магния, кальция, алюминия, цинка, железа(II) и железа(III), меди(II));</w:t>
      </w:r>
      <w:proofErr w:type="gramEnd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наблюдение и описание процессов окрашивания пламени ионами натрия, калия и кальция (возможно использование видеоматериалов); исследование амфотерных свойств гидроксида алюминия и гидроксида цинка; решение экспериментальных задач по теме «Важнейшие металлы и их соединения».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Химия и окружающая среда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 материалы и технологии. Вещества и материалы в повседневной жизни человека. Химия и здоровье. Безопасное использование веществ и химических реакций в быту. Первая помощь при химических ожогах и отравлениях. Основы экологической грамотности. Химическое загрязнение окружающей среды (предельная допустимая концентрация веществ — ПДК). Роль химии в решении экологических проблем.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 источники углеводородов (уголь, природный газ, нефть), продукты их переработки, их роль в быту и промышленности.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Химический эксперимент: изучение образцов материалов (стекло, сплавы металлов, полимерные материалы).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276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Межпредметные</w:t>
      </w:r>
      <w:proofErr w:type="spellEnd"/>
      <w:r w:rsidRPr="006276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связи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</w:t>
      </w:r>
      <w:proofErr w:type="spellStart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 при изучении химии в 9 классе осуществляется через использование как общих </w:t>
      </w:r>
      <w:proofErr w:type="gramStart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естественно-научных</w:t>
      </w:r>
      <w:proofErr w:type="gramEnd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понятий, так и понятий, являющихся системными для отдельных предметов естественно-научного цикла. Реализация </w:t>
      </w:r>
      <w:proofErr w:type="spellStart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 при изучении химии в 9 классе осуществляется через </w:t>
      </w: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использование как общих </w:t>
      </w:r>
      <w:proofErr w:type="gramStart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естественно-научных</w:t>
      </w:r>
      <w:proofErr w:type="gramEnd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понятий, так и понятий, являющихся системными для отдельных предметов естественно-научного цикла.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</w:t>
      </w:r>
      <w:proofErr w:type="gramEnd"/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 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  <w:proofErr w:type="gramEnd"/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  <w:proofErr w:type="gramEnd"/>
    </w:p>
    <w:p w:rsidR="003732AB" w:rsidRPr="00627694" w:rsidRDefault="003732AB" w:rsidP="003732AB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География: атмосфера, гидросфера, минералы, горные породы, полезные ископаемые, топливо, водные ресурсы.</w:t>
      </w:r>
      <w:proofErr w:type="gramEnd"/>
    </w:p>
    <w:p w:rsidR="003732AB" w:rsidRPr="003732AB" w:rsidRDefault="003732AB" w:rsidP="003732AB">
      <w:pPr>
        <w:pBdr>
          <w:bottom w:val="single" w:sz="4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3732AB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ПЛАНИРУЕМЫЕ ОБРАЗОВАТЕЛЬНЫЕ РЕЗУЛЬТАТЫ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химии в 9 классе направлено на достижение </w:t>
      </w:r>
      <w:proofErr w:type="gramStart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личностных, </w:t>
      </w:r>
      <w:proofErr w:type="spellStart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 освоения учебного предмета.</w:t>
      </w:r>
    </w:p>
    <w:p w:rsidR="003732AB" w:rsidRPr="003732AB" w:rsidRDefault="003732AB" w:rsidP="003732AB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3732AB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ЛИЧНОСТНЫЕ РЕЗУЛЬТАТЫ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</w:t>
      </w:r>
      <w:proofErr w:type="gramStart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Личностные результаты отражают </w:t>
      </w:r>
      <w:proofErr w:type="spellStart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 в части: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Патриотического воспитания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Гражданского воспитания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представления о социальных нормах и правилах межличностных отношений в коллективе, коммуникативной компетентности в общественно полезной, учебно-исследовательской, творческой и других видах деятельности; готовности к разно</w:t>
      </w: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деятельности;</w:t>
      </w:r>
      <w:proofErr w:type="gramEnd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Ценности научного познания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мировоззренческих представлений о веществе и химической реакции, соответствующих современному уровню развития науки и составляющих основу для понимания сущности научной картины мира; представлений об основных закономерностях развития природы, взаимосвязях человека с природной средой, о роли химии в познании этих закономерностей;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познавательных мотивов, направленных на получение новых знаний по химии, необходимых для объяснения наблюдаемых процессов и явлений;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5)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интереса к обучению и познанию, любознательности, готовности и способности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Формирования культуры здоровья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осознания ценности жизни, ответственного отношения к своему здоровью, установки на здоровый образ жизни, осознания последствий и неприятия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Трудового воспитания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интереса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осознанного выбора индивидуальной траектории продолжения образования с учётом личностных интересов и способности к химии, общественных интересов и потребностей; успешной профессиональной деятельности и развития необходимых умений;</w:t>
      </w:r>
      <w:proofErr w:type="gramEnd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готовность адаптироваться в профессиональной среде;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Экологического воспитания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способности применять знания, получаемые при изучении химии,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химии;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экологического мышления, умения руководствоваться им в познавательной, коммуникативной и социальной практике.</w:t>
      </w:r>
    </w:p>
    <w:p w:rsidR="003732AB" w:rsidRPr="003732AB" w:rsidRDefault="003732AB" w:rsidP="003732AB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3732AB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МЕТАПРЕДМЕТНЫЕ РЕЗУЛЬТАТЫ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составе </w:t>
      </w:r>
      <w:proofErr w:type="spellStart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др.), которые используются в естественно-научных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</w:t>
      </w:r>
      <w:proofErr w:type="gramEnd"/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освоения образовательной программы по химии отражают овладение универсальными познавательными действиями, в том числе: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Базовыми логическими действиями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умением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</w:t>
      </w: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связь с другими понятиями), использовать понятия для объяснения отдельных фактов и явлений; выбирать основания и критерии для классификации химических веществ и химических реакций; устанавливать причинно-следственные связи между объектами изучения; строить логические рассуждения (индуктивные, дедуктивные, по аналогии);</w:t>
      </w:r>
      <w:proofErr w:type="gramEnd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делать выводы и заключения;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умением применять в процессе познания понятия (предметные и </w:t>
      </w:r>
      <w:proofErr w:type="spellStart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символические (знаковые) модели, используемые в химии, преобразовывать широко применяемые в химии модельные представления — химический знак (символ элемента), </w:t>
      </w: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химическая формула и уравнение химической реакции — при решении учебно-познавательных задач; с учётом этих модельных представлений выявлять и характеризовать существенные признаки изучаемых объектов — химических веществ и химических реакций;</w:t>
      </w:r>
      <w:proofErr w:type="gramEnd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выявлять общие закономерности, причинно-следственные связи и противоречия в изучаемых процессах и явлениях; предлагать критерии для выявления этих закономерностей и противоречий; 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критериев);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Базовыми исследовательскими действиями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умением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приобретение опыта по планированию, организации и проведению ученических экспериментов: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работе;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Работой с информацией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умением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Интернета); критически оценивать противоречивую и недостоверную информацию;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умением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</w:t>
      </w: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делённого типа; приобретение опыта в области использования информационно-коммуникативных технологий, овладение куль</w:t>
      </w: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турой активного использования различных поисковых систем;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  <w:proofErr w:type="gramEnd"/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умением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среды;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Универсальными коммуникативными действиями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умением задавать вопросы (в ходе диалога и/или дискуссии) по существу обсуждаемой темы, формулировать свои предложения относительно выполнения предложенной задачи;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приобретение опыта презентации результатов выполнения химического эксперимента (лабораторного опыта, лабораторной работы по исследованию свойств веществ, учебного прое</w:t>
      </w: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</w:t>
      </w: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та);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заинтересованность в совместной со сверстниками познавательной и исследовательской деятельности при решении возникающих проблем на основе учёта общих интересов и согла</w:t>
      </w: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др.); 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Универсальными регулятивными действиями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умением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— веществах и реакциях; оценивать соответствие полученного результата заявленной цели;</w:t>
      </w:r>
      <w:proofErr w:type="gramEnd"/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умением использовать и анализировать контексты, предлагаемые в условии заданий.</w:t>
      </w:r>
    </w:p>
    <w:p w:rsidR="003732AB" w:rsidRPr="003732AB" w:rsidRDefault="003732AB" w:rsidP="003732AB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3732AB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ПРЕДМЕТНЫЕ РЕЗУЛЬТАТЫ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составе предметных результатов по освоению обязательного содержания, установленного данной примерной рабочей программой, выделяют: освоенные обучающимися научные знания, умения и способы 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</w:t>
      </w:r>
      <w:proofErr w:type="gramEnd"/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Предметные результаты </w:t>
      </w:r>
      <w:proofErr w:type="gramStart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представлены</w:t>
      </w:r>
      <w:proofErr w:type="gramEnd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отражают </w:t>
      </w:r>
      <w:proofErr w:type="spellStart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обучающихся следующих умений: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 </w:t>
      </w:r>
      <w:r w:rsidRPr="006276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раскрывать смысл</w:t>
      </w: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основных химических понятий: химический элемент, атом, молекула, ион, катион, анион, простое вещество, сложное вещество, валентность, </w:t>
      </w:r>
      <w:proofErr w:type="spellStart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электроотрицательность</w:t>
      </w:r>
      <w:proofErr w:type="spellEnd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степень окисления, химическая реакция, химическая связь, тепловой эффект реакции, моль, молярный объём, раствор;</w:t>
      </w:r>
      <w:proofErr w:type="gramEnd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электролиты, </w:t>
      </w:r>
      <w:proofErr w:type="spellStart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неэлектролиты</w:t>
      </w:r>
      <w:proofErr w:type="spellEnd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электролитическая диссоциация, реакции ионного обмена, катализатор, химическое равновесие, обратимые и необратимые реакции, </w:t>
      </w:r>
      <w:proofErr w:type="spellStart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окислительно</w:t>
      </w:r>
      <w:proofErr w:type="spellEnd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сплавы; скорость химической реакции, предельно допустимая концентрация (ПДК) вещества;</w:t>
      </w:r>
      <w:proofErr w:type="gramEnd"/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</w:t>
      </w:r>
      <w:r w:rsidRPr="006276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иллюстрировать</w:t>
      </w: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взаимосвязь основных химических понятий (см. п. 1) и применять эти понятия при описании веществ и их превращений;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 </w:t>
      </w:r>
      <w:r w:rsidRPr="006276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использовать</w:t>
      </w: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химическую символику для составления формул веществ и уравнений химических реакций;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 </w:t>
      </w:r>
      <w:r w:rsidRPr="006276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определять</w:t>
      </w: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валентность и степень окисления химических элементов в соединениях различного состава; принадлежность веществ к определённому классу соединений по формулам; вид химической связи (ковалентная, ионная, металлическая) в неорганических соединениях; заряд иона по химической формуле; характер среды в водных растворах неорганических соединений, тип кристаллической решётки конкретного вещества;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  </w:t>
      </w:r>
      <w:r w:rsidRPr="006276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раскрывать смысл</w:t>
      </w: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периоды;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 </w:t>
      </w:r>
      <w:r w:rsidRPr="006276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классифицировать</w:t>
      </w: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химические элементы; неорганические вещества;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  </w:t>
      </w:r>
      <w:r w:rsidRPr="006276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характеризовать </w:t>
      </w: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  </w:t>
      </w:r>
      <w:r w:rsidRPr="006276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составлять </w:t>
      </w: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уравнения электролитической диссоциации кислот, щелочей и солей; полные и сокращённые уравнения реакций ионного обмена; уравнения реакций, подтверждающих существование генетической связи между веществами различных классов;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  </w:t>
      </w:r>
      <w:r w:rsidRPr="006276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раскрывать сущность</w:t>
      </w: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окислительно</w:t>
      </w:r>
      <w:proofErr w:type="spellEnd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-восстановительных реакций посредством составления электронного баланса этих реакций;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 </w:t>
      </w:r>
      <w:r w:rsidRPr="006276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прогнозировать</w:t>
      </w: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свойства веществ в зависимости от их строения; возможности протекания химических превращений в различных условиях;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 </w:t>
      </w:r>
      <w:r w:rsidRPr="006276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вычислять </w:t>
      </w: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относительную молекулярную и молярную массы веществ; массовую долю химического элемента по формуле соединения; массовую долю вещества в растворе; проводить расчёты по уравнению химической реакции;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12) </w:t>
      </w:r>
      <w:r w:rsidRPr="006276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следовать</w:t>
      </w: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правилам пользования химической посудой и лабораторным оборудованием, а также правилам обращения с 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3732AB" w:rsidRPr="00627694" w:rsidRDefault="003732AB" w:rsidP="003732A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 </w:t>
      </w:r>
      <w:r w:rsidRPr="006276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проводить</w:t>
      </w: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реакции, подтверждающие качественный состав различных веществ: распознавать опытным путём хлори</w:t>
      </w:r>
      <w:proofErr w:type="gramStart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д-</w:t>
      </w:r>
      <w:proofErr w:type="gramEnd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:rsidR="003732AB" w:rsidRPr="003732AB" w:rsidRDefault="003732AB" w:rsidP="003732AB">
      <w:pPr>
        <w:shd w:val="clear" w:color="auto" w:fill="FFFFFF"/>
        <w:spacing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16"/>
          <w:szCs w:val="16"/>
          <w:lang w:eastAsia="ru-RU"/>
        </w:rPr>
      </w:pPr>
      <w:proofErr w:type="gramStart"/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14) </w:t>
      </w:r>
      <w:r w:rsidRPr="006276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применять</w:t>
      </w:r>
      <w:r w:rsidRPr="0062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основные операции мыслительной деятельности — анализ и синтез, сравнение, обобщение, систематизацию, выявление причинно-следственных связей — для изучения свойств веществ и химических реакций</w:t>
      </w:r>
      <w:r w:rsidRPr="003732AB">
        <w:rPr>
          <w:rFonts w:ascii="LiberationSerif" w:eastAsia="Times New Roman" w:hAnsi="LiberationSerif" w:cs="Times New Roman"/>
          <w:color w:val="000000"/>
          <w:sz w:val="16"/>
          <w:szCs w:val="16"/>
          <w:lang w:eastAsia="ru-RU"/>
        </w:rPr>
        <w:t>; естественно-научные методы познания — наблюдение, измерение, моделирование, эксперимент (реальный и мысленный).</w:t>
      </w:r>
      <w:proofErr w:type="gramEnd"/>
    </w:p>
    <w:p w:rsidR="00CD14C8" w:rsidRPr="00CD14C8" w:rsidRDefault="00CD14C8" w:rsidP="00CD14C8">
      <w:pPr>
        <w:pBdr>
          <w:bottom w:val="single" w:sz="4" w:space="5" w:color="000000"/>
        </w:pBdr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CD14C8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ПОУРОЧНОЕ ПЛАНИРОВАНИЕ </w:t>
      </w:r>
    </w:p>
    <w:tbl>
      <w:tblPr>
        <w:tblW w:w="9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"/>
        <w:gridCol w:w="3412"/>
        <w:gridCol w:w="1275"/>
        <w:gridCol w:w="1276"/>
        <w:gridCol w:w="1134"/>
        <w:gridCol w:w="1843"/>
      </w:tblGrid>
      <w:tr w:rsidR="00D01204" w:rsidRPr="00CD14C8" w:rsidTr="00D01204"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CD1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CD1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D1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D01204" w:rsidRPr="00CD14C8" w:rsidTr="00D01204"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204" w:rsidRPr="00CD14C8" w:rsidRDefault="00D01204" w:rsidP="00CD1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204" w:rsidRPr="00CD14C8" w:rsidRDefault="00D01204" w:rsidP="00CD1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к/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 р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204" w:rsidRPr="00CD14C8" w:rsidRDefault="00D01204" w:rsidP="00CD1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атома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связь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Тестирование;</w:t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Окислительно-восстан</w:t>
            </w:r>
            <w:proofErr w:type="gramStart"/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вительные</w:t>
            </w:r>
            <w:proofErr w:type="spellEnd"/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реакции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Тестирование;</w:t>
            </w: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Скорость химической </w:t>
            </w:r>
            <w:proofErr w:type="spellStart"/>
            <w:proofErr w:type="gramStart"/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</w:t>
            </w:r>
            <w:proofErr w:type="spellEnd"/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  <w:proofErr w:type="spellEnd"/>
            <w:proofErr w:type="gramEnd"/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Факторы, влияющие на скорость реакции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Обратимые и </w:t>
            </w:r>
            <w:proofErr w:type="spellStart"/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необрат</w:t>
            </w:r>
            <w:proofErr w:type="gramStart"/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</w:t>
            </w:r>
            <w:proofErr w:type="spellEnd"/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реакции. Химическое равновесие, его смещение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«Скорость химических реакций»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Электролитическая диссоциация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Диссоциация кислот, оснований и солей. Слабые и сильные электролиты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</w:t>
            </w:r>
            <w:proofErr w:type="gramStart"/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ио</w:t>
            </w:r>
            <w:proofErr w:type="gramEnd"/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нного обмена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</w:t>
            </w:r>
            <w:proofErr w:type="gramStart"/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ио</w:t>
            </w:r>
            <w:proofErr w:type="gramEnd"/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нного обмена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Гидролиз солей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«Решение экспериментальных работ»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контрольной работе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работа;</w:t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неметаллов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Галогены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Тестирование;</w:t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Хлороводород</w:t>
            </w:r>
            <w:proofErr w:type="spellEnd"/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Соляная кислота и ее соли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«Изучение свойств соляной кислоты»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Сера, ее физические и химические свойства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Тестирование;</w:t>
            </w: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Сероводород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Оксиды серы (IV),сернистая кислота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 серы (VI), серная кислота и ее соли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«Кислород и сера»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 и его свойства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Аммиак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Тестирование;</w:t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 аммония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«Изучение свойств раствора аммиака»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Азотная кислота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 азотной кислоты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Фосфор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 фосфора (V), фосфорная кислота и ее соли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Тестирование;</w:t>
            </w: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Углерод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Оксиды углерода (II)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Тестирование;</w:t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 углерода (IV)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Угольная кислота и ее соли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 </w:t>
            </w: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«Получение оксида угл</w:t>
            </w:r>
            <w:proofErr w:type="gramStart"/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рода (IV) и изучение его свойств. Распознавание карбонатов»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</w:t>
            </w: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работа;</w:t>
            </w: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Кремний. Оксид кремния (IV)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Кремниевая кислота и ее соли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Тестирование;</w:t>
            </w: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контрольной работе по теме «Неметаллы»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 «Неметаллы»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работа;</w:t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металлов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Металлы в природе, общие способы их </w:t>
            </w:r>
            <w:proofErr w:type="gramStart"/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полу-</w:t>
            </w:r>
            <w:proofErr w:type="spellStart"/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Тестирование;</w:t>
            </w: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свойства металлов.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Сплавы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Щелочные металлы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Тестирование;</w:t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Соединения щелочных металлов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Щелочноземельные металлы и магний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Соединения кальция. Жесткость воды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Тестирование;</w:t>
            </w: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Алюминий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Соединения алюминия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Соединения железа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Тестирование;</w:t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 и </w:t>
            </w:r>
            <w:proofErr w:type="spellStart"/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</w:t>
            </w:r>
            <w:proofErr w:type="gramStart"/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  <w:proofErr w:type="spellEnd"/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«Металлы» 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 с использованием «Оценочного листа»;</w:t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и </w:t>
            </w:r>
            <w:proofErr w:type="spellStart"/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</w:t>
            </w:r>
            <w:proofErr w:type="gramStart"/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зация</w:t>
            </w:r>
            <w:proofErr w:type="spellEnd"/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 по теме «Металлы»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 «Металлы»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работа;</w:t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Органическая химия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Предельные  углеводороды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Тестирование;</w:t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Непредельные углеводороды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Полимеры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Карбоновые кислоты. Сложные эфиры и жиры 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 и белки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Тестирование;</w:t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урок по теме «Органические вещества»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работа;</w:t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Выберите вид/форму контроля</w:t>
            </w:r>
          </w:p>
        </w:tc>
      </w:tr>
      <w:tr w:rsidR="00D01204" w:rsidRPr="00CD14C8" w:rsidTr="00D01204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Выберите вид/форму контроля</w:t>
            </w:r>
          </w:p>
        </w:tc>
      </w:tr>
      <w:tr w:rsidR="00D01204" w:rsidRPr="00CD14C8" w:rsidTr="00D01204">
        <w:trPr>
          <w:gridAfter w:val="2"/>
          <w:wAfter w:w="2977" w:type="dxa"/>
        </w:trPr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01204" w:rsidRPr="00CD14C8" w:rsidRDefault="00D01204" w:rsidP="00CD1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BE04ED" w:rsidRDefault="00BE04ED"/>
    <w:sectPr w:rsidR="00BE04ED" w:rsidSect="00BE0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32AB"/>
    <w:rsid w:val="00105E72"/>
    <w:rsid w:val="002E2DD1"/>
    <w:rsid w:val="003732AB"/>
    <w:rsid w:val="00627694"/>
    <w:rsid w:val="009F4C3E"/>
    <w:rsid w:val="00BE04ED"/>
    <w:rsid w:val="00CD14C8"/>
    <w:rsid w:val="00CF63C4"/>
    <w:rsid w:val="00D0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4ED"/>
  </w:style>
  <w:style w:type="paragraph" w:styleId="1">
    <w:name w:val="heading 1"/>
    <w:basedOn w:val="a"/>
    <w:link w:val="10"/>
    <w:uiPriority w:val="9"/>
    <w:qFormat/>
    <w:rsid w:val="003732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32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32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32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73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3732AB"/>
  </w:style>
  <w:style w:type="character" w:styleId="a4">
    <w:name w:val="Strong"/>
    <w:basedOn w:val="a0"/>
    <w:uiPriority w:val="22"/>
    <w:qFormat/>
    <w:rsid w:val="00CD14C8"/>
    <w:rPr>
      <w:b/>
      <w:bCs/>
    </w:rPr>
  </w:style>
  <w:style w:type="paragraph" w:styleId="a5">
    <w:name w:val="Body Text"/>
    <w:basedOn w:val="a"/>
    <w:link w:val="a6"/>
    <w:uiPriority w:val="1"/>
    <w:qFormat/>
    <w:rsid w:val="00627694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27694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627694"/>
    <w:pPr>
      <w:widowControl w:val="0"/>
      <w:autoSpaceDE w:val="0"/>
      <w:autoSpaceDN w:val="0"/>
      <w:spacing w:before="66" w:after="0" w:line="240" w:lineRule="auto"/>
      <w:ind w:left="286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7">
    <w:name w:val="Table Grid"/>
    <w:basedOn w:val="a1"/>
    <w:uiPriority w:val="59"/>
    <w:rsid w:val="006276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627694"/>
    <w:pPr>
      <w:widowControl w:val="0"/>
      <w:autoSpaceDE w:val="0"/>
      <w:autoSpaceDN w:val="0"/>
      <w:adjustRightInd w:val="0"/>
      <w:spacing w:after="0" w:line="254" w:lineRule="exact"/>
      <w:ind w:firstLine="2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uiPriority w:val="99"/>
    <w:rsid w:val="00627694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55">
    <w:name w:val="Font Style55"/>
    <w:uiPriority w:val="99"/>
    <w:rsid w:val="00627694"/>
    <w:rPr>
      <w:rFonts w:ascii="Times New Roman" w:hAnsi="Times New Roman" w:cs="Times New Roman" w:hint="default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469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2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0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4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3080">
                  <w:marLeft w:val="0"/>
                  <w:marRight w:val="0"/>
                  <w:marTop w:val="0"/>
                  <w:marBottom w:val="0"/>
                  <w:divBdr>
                    <w:top w:val="dashed" w:sz="4" w:space="6" w:color="FF0000"/>
                    <w:left w:val="dashed" w:sz="4" w:space="6" w:color="FF0000"/>
                    <w:bottom w:val="dashed" w:sz="4" w:space="6" w:color="FF0000"/>
                    <w:right w:val="dashed" w:sz="4" w:space="6" w:color="FF0000"/>
                  </w:divBdr>
                </w:div>
              </w:divsChild>
            </w:div>
            <w:div w:id="52154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34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4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4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9708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4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7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2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34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6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2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8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3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9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6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7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3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2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5445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0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4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2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0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9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4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7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0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9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5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6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9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7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6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707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6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4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2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1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6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0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16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30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2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05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3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5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6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1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9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8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5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6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1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9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8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2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6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4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9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9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3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9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5542</Words>
  <Characters>31591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Admin</cp:lastModifiedBy>
  <cp:revision>10</cp:revision>
  <dcterms:created xsi:type="dcterms:W3CDTF">2022-10-01T05:40:00Z</dcterms:created>
  <dcterms:modified xsi:type="dcterms:W3CDTF">2023-09-07T04:43:00Z</dcterms:modified>
</cp:coreProperties>
</file>